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22" w:rsidRDefault="006E7B22" w:rsidP="006E7B2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</w:t>
      </w:r>
    </w:p>
    <w:p w:rsidR="006E7B22" w:rsidRPr="003B49CB" w:rsidRDefault="006E7B22" w:rsidP="006E7B22">
      <w:pPr>
        <w:jc w:val="center"/>
        <w:rPr>
          <w:rFonts w:ascii="宋体" w:eastAsia="宋体" w:hAnsi="宋体" w:cs="宋体"/>
          <w:color w:val="000000"/>
          <w:kern w:val="0"/>
          <w:sz w:val="32"/>
        </w:rPr>
      </w:pPr>
      <w:r w:rsidRPr="003B49CB">
        <w:rPr>
          <w:rFonts w:ascii="宋体" w:eastAsia="宋体" w:hAnsi="宋体" w:cs="宋体" w:hint="eastAsia"/>
          <w:color w:val="000000"/>
          <w:kern w:val="0"/>
          <w:sz w:val="32"/>
        </w:rPr>
        <w:t>中南民族大学2019年</w:t>
      </w:r>
      <w:r w:rsidRPr="00033CFF">
        <w:rPr>
          <w:rFonts w:ascii="宋体" w:eastAsia="宋体" w:hAnsi="宋体" w:cs="宋体" w:hint="eastAsia"/>
          <w:color w:val="000000"/>
          <w:kern w:val="0"/>
          <w:sz w:val="32"/>
        </w:rPr>
        <w:t>招收台湾地区高中毕业生专业目录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477"/>
        <w:gridCol w:w="1418"/>
        <w:gridCol w:w="1200"/>
        <w:gridCol w:w="3377"/>
      </w:tblGrid>
      <w:tr w:rsidR="006E7B22" w:rsidRPr="003B49CB" w:rsidTr="00881073">
        <w:trPr>
          <w:trHeight w:val="420"/>
          <w:tblHeader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</w:rPr>
            </w:pPr>
            <w:r w:rsidRPr="003B49CB">
              <w:rPr>
                <w:rFonts w:ascii="Courier New" w:eastAsia="宋体" w:hAnsi="Courier New" w:cs="宋体"/>
                <w:b/>
                <w:bCs/>
                <w:kern w:val="0"/>
              </w:rPr>
              <w:t>专业（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</w:rPr>
              <w:t>大</w:t>
            </w:r>
            <w:r w:rsidRPr="003B49CB">
              <w:rPr>
                <w:rFonts w:ascii="Courier New" w:eastAsia="宋体" w:hAnsi="Courier New" w:cs="宋体"/>
                <w:b/>
                <w:bCs/>
                <w:kern w:val="0"/>
              </w:rPr>
              <w:t>类）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</w:rPr>
            </w:pPr>
            <w:r w:rsidRPr="003B49CB">
              <w:rPr>
                <w:rFonts w:ascii="Courier New" w:eastAsia="宋体" w:hAnsi="Courier New" w:cs="宋体"/>
                <w:b/>
                <w:bCs/>
                <w:kern w:val="0"/>
              </w:rPr>
              <w:t>学位授予门类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</w:rPr>
            </w:pPr>
            <w:r w:rsidRPr="003B49CB">
              <w:rPr>
                <w:rFonts w:ascii="Courier New" w:eastAsia="宋体" w:hAnsi="Courier New" w:cs="宋体"/>
                <w:b/>
                <w:bCs/>
                <w:kern w:val="0"/>
              </w:rPr>
              <w:t>类型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法学类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法学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包含法学、知识产权2个专业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中国语言文学类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包含汉语言文学、汉语国际教育2个专业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新闻传播学类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包含新闻学、广播电视学、广告学3个专业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环境设计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绘画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动画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视觉传达设计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服装与服饰设计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建筑学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社会学类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法学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包含民族学、社会学、社会工作3个专业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历史学类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历史学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包含历史学、文物与博物馆学2个专业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外国语言文学类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包含英语、商务英语、翻译3个专业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日语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经济学类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经济学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包含经济学、经济统计学、金融学、金融工程、保险学、国际经济与贸易6个专业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管理科学与工程类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管理学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包含信息管理与信息系统、电子商务2个专业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工商管理类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管理学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包含工商管理、市场营销、人力资源管理、会计学、财务管理、旅游管理6个专业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公共管理类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管理学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包含劳动与社会保障、行政管理、土地资源管理、政治学与行政学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（法学）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教育学类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教育学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包含教育学、应用心理学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、教育技术学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思想政治教育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法学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自动化类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包含自动化、轨道交通信号与控制2个专业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lastRenderedPageBreak/>
              <w:t>计算机类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包含计算机科学与技术、软件工程、网络工程、智能科学与技术4个专业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机械设计制造及其自动化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数学类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包含信息与计算科学、数学与应用数学、应用统计学3个专业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电子信息类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包含电子信息工程、通信工程、光电信息科学与工程3个专业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生物医学工程类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包含生物医学工程、医学信息工程2个专业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化学类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包含应用化学、化学工程与工艺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（工学）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材料类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包含材料化学、高分子材料与工程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（工学）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环境科学与工程类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包含环境工程、环境科学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、资源循环科学与工程、水文与水资源工程4个专业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生物科学类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工学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包含生物技术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（理学）</w:t>
            </w: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、生物工程、食品质量与安全、生物制药4个专业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药学类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理科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包含化学生物学、药学、药物制剂、药物分析4个专业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社会体育指导与管理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教育学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音乐学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舞蹈表演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7B22" w:rsidRPr="003B49CB" w:rsidTr="00881073">
        <w:trPr>
          <w:trHeight w:val="420"/>
        </w:trPr>
        <w:tc>
          <w:tcPr>
            <w:tcW w:w="2477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舞蹈学</w:t>
            </w:r>
          </w:p>
        </w:tc>
        <w:tc>
          <w:tcPr>
            <w:tcW w:w="1418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艺术学</w:t>
            </w:r>
          </w:p>
        </w:tc>
        <w:tc>
          <w:tcPr>
            <w:tcW w:w="1200" w:type="dxa"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Courier New" w:eastAsia="宋体" w:hAnsi="Courier New" w:cs="宋体"/>
                <w:kern w:val="0"/>
              </w:rPr>
            </w:pPr>
            <w:r w:rsidRPr="003B49CB">
              <w:rPr>
                <w:rFonts w:ascii="Courier New" w:eastAsia="宋体" w:hAnsi="Courier New" w:cs="宋体"/>
                <w:kern w:val="0"/>
              </w:rPr>
              <w:t>文理兼招</w:t>
            </w:r>
          </w:p>
        </w:tc>
        <w:tc>
          <w:tcPr>
            <w:tcW w:w="3377" w:type="dxa"/>
            <w:noWrap/>
            <w:vAlign w:val="center"/>
            <w:hideMark/>
          </w:tcPr>
          <w:p w:rsidR="006E7B22" w:rsidRPr="003B49CB" w:rsidRDefault="006E7B22" w:rsidP="008810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9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E7B22" w:rsidRPr="003B49CB" w:rsidRDefault="006E7B22" w:rsidP="006E7B22">
      <w:r w:rsidRPr="003B49CB">
        <w:rPr>
          <w:rFonts w:hint="eastAsia"/>
        </w:rPr>
        <w:t>备注：最终以学校实际招生专业为准。</w:t>
      </w:r>
    </w:p>
    <w:p w:rsidR="006E7B22" w:rsidRPr="00033CFF" w:rsidRDefault="006E7B22" w:rsidP="006E7B22">
      <w:pPr>
        <w:widowControl/>
        <w:jc w:val="left"/>
        <w:rPr>
          <w:rFonts w:asciiTheme="minorEastAsia" w:hAnsiTheme="minorEastAsia"/>
          <w:b/>
          <w:szCs w:val="21"/>
        </w:rPr>
      </w:pPr>
    </w:p>
    <w:bookmarkStart w:id="0" w:name="_GoBack"/>
    <w:bookmarkEnd w:id="0"/>
    <w:p w:rsidR="002840BA" w:rsidRDefault="006E7B2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28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B7" w:rsidRDefault="00814BB7" w:rsidP="006E7B22">
      <w:r>
        <w:separator/>
      </w:r>
    </w:p>
  </w:endnote>
  <w:endnote w:type="continuationSeparator" w:id="0">
    <w:p w:rsidR="00814BB7" w:rsidRDefault="00814BB7" w:rsidP="006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B7" w:rsidRDefault="00814BB7" w:rsidP="006E7B22">
      <w:r>
        <w:separator/>
      </w:r>
    </w:p>
  </w:footnote>
  <w:footnote w:type="continuationSeparator" w:id="0">
    <w:p w:rsidR="00814BB7" w:rsidRDefault="00814BB7" w:rsidP="006E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5E"/>
    <w:rsid w:val="00435836"/>
    <w:rsid w:val="006E7B22"/>
    <w:rsid w:val="00814BB7"/>
    <w:rsid w:val="00891146"/>
    <w:rsid w:val="00E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53C1E-E7AC-4B24-9407-8A1EC2C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2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B22"/>
    <w:rPr>
      <w:sz w:val="18"/>
      <w:szCs w:val="18"/>
    </w:rPr>
  </w:style>
  <w:style w:type="table" w:styleId="a5">
    <w:name w:val="Table Grid"/>
    <w:basedOn w:val="a1"/>
    <w:uiPriority w:val="59"/>
    <w:rsid w:val="006E7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2019-03-05T00:41:00Z</dcterms:created>
  <dcterms:modified xsi:type="dcterms:W3CDTF">2019-03-05T00:41:00Z</dcterms:modified>
</cp:coreProperties>
</file>